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B57FD" w14:textId="1D2ED52E" w:rsidR="00FE067E" w:rsidRPr="00053BED" w:rsidRDefault="00CD36CF" w:rsidP="00CC1F3B">
      <w:pPr>
        <w:pStyle w:val="TitlePageOrigin"/>
        <w:rPr>
          <w:color w:val="auto"/>
        </w:rPr>
      </w:pPr>
      <w:r w:rsidRPr="00053BED">
        <w:rPr>
          <w:color w:val="auto"/>
        </w:rPr>
        <w:t>WEST virginia legislature</w:t>
      </w:r>
    </w:p>
    <w:p w14:paraId="3A3B67AB" w14:textId="6BA01FBB" w:rsidR="00CD36CF" w:rsidRPr="00053BED" w:rsidRDefault="00CD36CF" w:rsidP="00CC1F3B">
      <w:pPr>
        <w:pStyle w:val="TitlePageSession"/>
        <w:rPr>
          <w:color w:val="auto"/>
        </w:rPr>
      </w:pPr>
      <w:r w:rsidRPr="00053BED">
        <w:rPr>
          <w:color w:val="auto"/>
        </w:rPr>
        <w:t>20</w:t>
      </w:r>
      <w:r w:rsidR="00CB1ADC" w:rsidRPr="00053BED">
        <w:rPr>
          <w:color w:val="auto"/>
        </w:rPr>
        <w:t>2</w:t>
      </w:r>
      <w:r w:rsidR="00C748BC" w:rsidRPr="00053BED">
        <w:rPr>
          <w:color w:val="auto"/>
        </w:rPr>
        <w:t>1</w:t>
      </w:r>
      <w:r w:rsidRPr="00053BED">
        <w:rPr>
          <w:color w:val="auto"/>
        </w:rPr>
        <w:t xml:space="preserve"> regular session</w:t>
      </w:r>
    </w:p>
    <w:p w14:paraId="1404CE09" w14:textId="28B4FFDB" w:rsidR="00CD36CF" w:rsidRPr="00053BED" w:rsidRDefault="00C748BC" w:rsidP="00CC1F3B">
      <w:pPr>
        <w:pStyle w:val="TitlePageBillPrefix"/>
        <w:rPr>
          <w:color w:val="auto"/>
        </w:rPr>
      </w:pPr>
      <w:r w:rsidRPr="00053BED">
        <w:rPr>
          <w:noProof/>
          <w:color w:val="auto"/>
        </w:rPr>
        <mc:AlternateContent>
          <mc:Choice Requires="wps">
            <w:drawing>
              <wp:anchor distT="0" distB="0" distL="114300" distR="114300" simplePos="0" relativeHeight="251659264" behindDoc="0" locked="0" layoutInCell="1" allowOverlap="1" wp14:anchorId="1CBC1D32" wp14:editId="6F4690A0">
                <wp:simplePos x="0" y="0"/>
                <wp:positionH relativeFrom="column">
                  <wp:posOffset>7453422</wp:posOffset>
                </wp:positionH>
                <wp:positionV relativeFrom="paragraph">
                  <wp:posOffset>486735</wp:posOffset>
                </wp:positionV>
                <wp:extent cx="119661" cy="476250"/>
                <wp:effectExtent l="0" t="0" r="13970" b="19050"/>
                <wp:wrapNone/>
                <wp:docPr id="1" name="Fiscal"/>
                <wp:cNvGraphicFramePr/>
                <a:graphic xmlns:a="http://schemas.openxmlformats.org/drawingml/2006/main">
                  <a:graphicData uri="http://schemas.microsoft.com/office/word/2010/wordprocessingShape">
                    <wps:wsp>
                      <wps:cNvSpPr txBox="1"/>
                      <wps:spPr>
                        <a:xfrm flipH="1">
                          <a:off x="0" y="0"/>
                          <a:ext cx="119661" cy="476250"/>
                        </a:xfrm>
                        <a:prstGeom prst="rect">
                          <a:avLst/>
                        </a:prstGeom>
                        <a:noFill/>
                        <a:ln w="6350">
                          <a:solidFill>
                            <a:prstClr val="black"/>
                          </a:solidFill>
                        </a:ln>
                      </wps:spPr>
                      <wps:txbx>
                        <w:txbxContent>
                          <w:p w14:paraId="50406D60" w14:textId="3C362D08" w:rsidR="004131C4" w:rsidRPr="004131C4" w:rsidRDefault="004131C4" w:rsidP="004131C4">
                            <w:pPr>
                              <w:spacing w:line="240" w:lineRule="auto"/>
                              <w:jc w:val="center"/>
                              <w:rPr>
                                <w:rFonts w:cs="Arial"/>
                                <w:b/>
                              </w:rPr>
                            </w:pPr>
                            <w:r w:rsidRPr="004131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C1D32" id="_x0000_t202" coordsize="21600,21600" o:spt="202" path="m,l,21600r21600,l21600,xe">
                <v:stroke joinstyle="miter"/>
                <v:path gradientshapeok="t" o:connecttype="rect"/>
              </v:shapetype>
              <v:shape id="Fiscal" o:spid="_x0000_s1026" type="#_x0000_t202" style="position:absolute;left:0;text-align:left;margin-left:586.9pt;margin-top:38.35pt;width:9.4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" filled="f" strokeweight=".5pt">
                <v:textbox inset="0,5pt,0,0">
                  <w:txbxContent>
                    <w:p w14:paraId="50406D60" w14:textId="3C362D08" w:rsidR="004131C4" w:rsidRPr="004131C4" w:rsidRDefault="004131C4" w:rsidP="004131C4">
                      <w:pPr>
                        <w:spacing w:line="240" w:lineRule="auto"/>
                        <w:jc w:val="center"/>
                        <w:rPr>
                          <w:rFonts w:cs="Arial"/>
                          <w:b/>
                        </w:rPr>
                      </w:pPr>
                      <w:r w:rsidRPr="004131C4">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053BED">
            <w:rPr>
              <w:color w:val="auto"/>
            </w:rPr>
            <w:t>Introduced</w:t>
          </w:r>
        </w:sdtContent>
      </w:sdt>
    </w:p>
    <w:p w14:paraId="1760EA9E" w14:textId="2B467C5F" w:rsidR="00CD36CF" w:rsidRPr="00053BED" w:rsidRDefault="00C97BA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53BED">
            <w:rPr>
              <w:color w:val="auto"/>
            </w:rPr>
            <w:t>House</w:t>
          </w:r>
        </w:sdtContent>
      </w:sdt>
      <w:r w:rsidR="00303684" w:rsidRPr="00053BED">
        <w:rPr>
          <w:color w:val="auto"/>
        </w:rPr>
        <w:t xml:space="preserve"> </w:t>
      </w:r>
      <w:r w:rsidR="00CD36CF" w:rsidRPr="00053BE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2181</w:t>
          </w:r>
        </w:sdtContent>
      </w:sdt>
    </w:p>
    <w:p w14:paraId="7C155D7A" w14:textId="4727E8F1" w:rsidR="00CD36CF" w:rsidRPr="00053BED" w:rsidRDefault="00CD36CF" w:rsidP="00CC1F3B">
      <w:pPr>
        <w:pStyle w:val="Sponsors"/>
        <w:rPr>
          <w:color w:val="auto"/>
        </w:rPr>
      </w:pPr>
      <w:r w:rsidRPr="00053BED">
        <w:rPr>
          <w:color w:val="auto"/>
        </w:rPr>
        <w:t xml:space="preserve">By </w:t>
      </w:r>
      <w:sdt>
        <w:sdtPr>
          <w:rPr>
            <w:color w:val="auto"/>
          </w:rPr>
          <w:tag w:val="Sponsors"/>
          <w:id w:val="1589585889"/>
          <w:placeholder>
            <w:docPart w:val="BC6A277E70A54C5D83F0F91084EB54B0"/>
          </w:placeholder>
          <w:text w:multiLine="1"/>
        </w:sdtPr>
        <w:sdtEndPr/>
        <w:sdtContent>
          <w:r w:rsidR="006A5D85" w:rsidRPr="00053BED">
            <w:rPr>
              <w:color w:val="auto"/>
            </w:rPr>
            <w:t>Delegate</w:t>
          </w:r>
          <w:r w:rsidR="005D78C7">
            <w:rPr>
              <w:color w:val="auto"/>
            </w:rPr>
            <w:t>s</w:t>
          </w:r>
          <w:r w:rsidR="00D32DAD" w:rsidRPr="00053BED">
            <w:rPr>
              <w:color w:val="auto"/>
            </w:rPr>
            <w:t xml:space="preserve"> </w:t>
          </w:r>
          <w:r w:rsidR="006A5D85" w:rsidRPr="00053BED">
            <w:rPr>
              <w:color w:val="auto"/>
            </w:rPr>
            <w:t>D. Jeffries</w:t>
          </w:r>
        </w:sdtContent>
      </w:sdt>
      <w:r w:rsidR="005D78C7">
        <w:rPr>
          <w:color w:val="auto"/>
        </w:rPr>
        <w:t xml:space="preserve"> and Hanna</w:t>
      </w:r>
    </w:p>
    <w:p w14:paraId="5AB0065B" w14:textId="7E4A08B2" w:rsidR="00E831B3" w:rsidRPr="00053BED" w:rsidRDefault="00CD36CF" w:rsidP="00CC1F3B">
      <w:pPr>
        <w:pStyle w:val="References"/>
        <w:rPr>
          <w:color w:val="auto"/>
        </w:rPr>
      </w:pPr>
      <w:r w:rsidRPr="00053BED">
        <w:rPr>
          <w:color w:val="auto"/>
        </w:rPr>
        <w:t>[</w:t>
      </w:r>
      <w:sdt>
        <w:sdtPr>
          <w:rPr>
            <w:color w:val="auto"/>
          </w:rPr>
          <w:tag w:val="References"/>
          <w:id w:val="-1043047873"/>
          <w:placeholder>
            <w:docPart w:val="460D713500284C7FB4932CF3609CC106"/>
          </w:placeholder>
          <w:text w:multiLine="1"/>
        </w:sdtPr>
        <w:sdtEndPr/>
        <w:sdtContent>
          <w:r w:rsidR="00C97BA6">
            <w:rPr>
              <w:color w:val="auto"/>
            </w:rPr>
            <w:t>Introduced February 10, 2021; Referred to the Committee on Finance</w:t>
          </w:r>
        </w:sdtContent>
      </w:sdt>
      <w:r w:rsidRPr="00053BED">
        <w:rPr>
          <w:color w:val="auto"/>
        </w:rPr>
        <w:t>]</w:t>
      </w:r>
    </w:p>
    <w:p w14:paraId="2B2A3DB2" w14:textId="2E45CD55" w:rsidR="005B4710" w:rsidRPr="00053BED" w:rsidRDefault="005B4710" w:rsidP="00CC1F3B">
      <w:pPr>
        <w:pStyle w:val="References"/>
        <w:rPr>
          <w:color w:val="auto"/>
        </w:rPr>
      </w:pPr>
    </w:p>
    <w:p w14:paraId="2DF0C6C6" w14:textId="2994E212" w:rsidR="00303684" w:rsidRPr="00053BED" w:rsidRDefault="0000526A" w:rsidP="00CC1F3B">
      <w:pPr>
        <w:pStyle w:val="TitleSection"/>
        <w:rPr>
          <w:color w:val="auto"/>
        </w:rPr>
      </w:pPr>
      <w:r w:rsidRPr="00053BED">
        <w:rPr>
          <w:color w:val="auto"/>
        </w:rPr>
        <w:lastRenderedPageBreak/>
        <w:t>A BILL</w:t>
      </w:r>
      <w:r w:rsidR="006A5D85" w:rsidRPr="00053BED">
        <w:rPr>
          <w:color w:val="auto"/>
        </w:rPr>
        <w:t xml:space="preserve"> to amend and reenact §11-21-16 of the Code of West Virginia, 1931, as amended, relating to allowing a personal income tax deduction for a stillborn child.</w:t>
      </w:r>
    </w:p>
    <w:p w14:paraId="09065B1F" w14:textId="77777777" w:rsidR="00303684" w:rsidRPr="00053BED" w:rsidRDefault="00303684" w:rsidP="00CC1F3B">
      <w:pPr>
        <w:pStyle w:val="EnactingClause"/>
        <w:rPr>
          <w:color w:val="auto"/>
        </w:rPr>
        <w:sectPr w:rsidR="00303684" w:rsidRPr="00053BED" w:rsidSect="006003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53BED">
        <w:rPr>
          <w:color w:val="auto"/>
        </w:rPr>
        <w:t>Be it enacted by the Legislature of West Virginia:</w:t>
      </w:r>
    </w:p>
    <w:p w14:paraId="07569B9F" w14:textId="77777777" w:rsidR="006A5D85" w:rsidRPr="00053BED" w:rsidRDefault="006A5D85" w:rsidP="00F72EBA">
      <w:pPr>
        <w:pStyle w:val="ArticleHeading"/>
        <w:rPr>
          <w:color w:val="auto"/>
        </w:rPr>
        <w:sectPr w:rsidR="006A5D85" w:rsidRPr="00053BED" w:rsidSect="00600376">
          <w:type w:val="continuous"/>
          <w:pgSz w:w="12240" w:h="15840" w:code="1"/>
          <w:pgMar w:top="1440" w:right="1440" w:bottom="1440" w:left="1440" w:header="720" w:footer="720" w:gutter="0"/>
          <w:lnNumType w:countBy="1" w:restart="newSection"/>
          <w:cols w:space="720"/>
          <w:titlePg/>
          <w:docGrid w:linePitch="360"/>
        </w:sectPr>
      </w:pPr>
      <w:r w:rsidRPr="00053BED">
        <w:rPr>
          <w:color w:val="auto"/>
        </w:rPr>
        <w:t>ARTICLE 21. PERSONAL INCOME TAX.</w:t>
      </w:r>
    </w:p>
    <w:p w14:paraId="1A2B40BA" w14:textId="77777777" w:rsidR="006A5D85" w:rsidRPr="00053BED" w:rsidRDefault="006A5D85" w:rsidP="00C75C6E">
      <w:pPr>
        <w:pStyle w:val="SectionHeading"/>
        <w:rPr>
          <w:color w:val="auto"/>
        </w:rPr>
      </w:pPr>
      <w:r w:rsidRPr="00053BED">
        <w:rPr>
          <w:color w:val="auto"/>
        </w:rPr>
        <w:t>§11-21-16. West Virginia personal exemptions of resident individual.</w:t>
      </w:r>
    </w:p>
    <w:p w14:paraId="085EEFF9" w14:textId="77777777" w:rsidR="006A5D85" w:rsidRPr="00053BED" w:rsidRDefault="006A5D85" w:rsidP="00C75C6E">
      <w:pPr>
        <w:pStyle w:val="SectionBody"/>
        <w:rPr>
          <w:color w:val="auto"/>
        </w:rPr>
      </w:pPr>
      <w:r w:rsidRPr="00053BED">
        <w:rPr>
          <w:color w:val="auto"/>
        </w:rPr>
        <w:t xml:space="preserve">(a) </w:t>
      </w:r>
      <w:r w:rsidRPr="00053BED">
        <w:rPr>
          <w:i/>
          <w:iCs/>
          <w:color w:val="auto"/>
        </w:rPr>
        <w:t>General.</w:t>
      </w:r>
      <w:r w:rsidRPr="00053BED">
        <w:rPr>
          <w:color w:val="auto"/>
        </w:rPr>
        <w:t xml:space="preserve"> -- For any tax imposed under the provisions of this article with respect to any taxable year prior to January 1, 1983, a resident individual shall be allowed a West Virginia exemption of $600 for each exemption for which he </w:t>
      </w:r>
      <w:r w:rsidRPr="00053BED">
        <w:rPr>
          <w:color w:val="auto"/>
          <w:u w:val="single"/>
        </w:rPr>
        <w:t>or she</w:t>
      </w:r>
      <w:r w:rsidRPr="00053BED">
        <w:rPr>
          <w:color w:val="auto"/>
        </w:rPr>
        <w:t xml:space="preserve"> is entitled to a deduction for the taxable year for federal income tax purposes.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3D28D31D" w14:textId="77777777" w:rsidR="006A5D85" w:rsidRPr="00053BED" w:rsidRDefault="006A5D85" w:rsidP="00C75C6E">
      <w:pPr>
        <w:pStyle w:val="SectionBody"/>
        <w:rPr>
          <w:color w:val="auto"/>
        </w:rPr>
      </w:pPr>
      <w:r w:rsidRPr="00053BED">
        <w:rPr>
          <w:color w:val="auto"/>
        </w:rPr>
        <w:t xml:space="preserve">(b) </w:t>
      </w:r>
      <w:r w:rsidRPr="00053BED">
        <w:rPr>
          <w:i/>
          <w:iCs/>
          <w:color w:val="auto"/>
        </w:rPr>
        <w:t>Husband and wife.</w:t>
      </w:r>
      <w:r w:rsidRPr="00053BED">
        <w:rPr>
          <w:color w:val="auto"/>
        </w:rPr>
        <w:t xml:space="preserve"> -- If the West Virginia income taxes of a husband and wife are separately determined but their federal income tax is determined on a joint return, each of them shall be separately entitled, with respect to any taxable year prior to January 1, 1983, to a West Virginia exemption of $600 for each federal exemption to which he </w:t>
      </w:r>
      <w:r w:rsidRPr="00053BED">
        <w:rPr>
          <w:color w:val="auto"/>
          <w:u w:val="single"/>
        </w:rPr>
        <w:t>or she</w:t>
      </w:r>
      <w:r w:rsidRPr="00053BED">
        <w:rPr>
          <w:color w:val="auto"/>
        </w:rPr>
        <w:t xml:space="preserve"> would be separately entitled for the taxable year if their federal income taxes had been determined on separate returns.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6237C717" w14:textId="77777777" w:rsidR="006A5D85" w:rsidRPr="00053BED" w:rsidRDefault="006A5D85" w:rsidP="00C75C6E">
      <w:pPr>
        <w:pStyle w:val="SectionBody"/>
        <w:rPr>
          <w:color w:val="auto"/>
        </w:rPr>
      </w:pPr>
      <w:r w:rsidRPr="00053BED">
        <w:rPr>
          <w:color w:val="auto"/>
        </w:rPr>
        <w:t xml:space="preserve">(c) </w:t>
      </w:r>
      <w:r w:rsidRPr="00053BED">
        <w:rPr>
          <w:i/>
          <w:iCs/>
          <w:color w:val="auto"/>
        </w:rPr>
        <w:t>Surviving spouse.</w:t>
      </w:r>
      <w:r w:rsidRPr="00053BED">
        <w:rPr>
          <w:color w:val="auto"/>
        </w:rPr>
        <w:t xml:space="preserve"> -- For taxable years beginning after December 31, 1986, a surviving spouse shall be allowed one additional exemption of $2,000 for the two taxable years beginning after the year of death of the deceased spouse.</w:t>
      </w:r>
    </w:p>
    <w:p w14:paraId="10DDA91B" w14:textId="39AFE631" w:rsidR="006A5D85" w:rsidRPr="00053BED" w:rsidRDefault="006A5D85" w:rsidP="00C75C6E">
      <w:pPr>
        <w:pStyle w:val="SectionBody"/>
        <w:rPr>
          <w:color w:val="auto"/>
        </w:rPr>
      </w:pPr>
      <w:r w:rsidRPr="00053BED">
        <w:rPr>
          <w:color w:val="auto"/>
        </w:rPr>
        <w:t xml:space="preserve">For purposes of this section and </w:t>
      </w:r>
      <w:r w:rsidR="00D32DAD" w:rsidRPr="00053BED">
        <w:rPr>
          <w:color w:val="auto"/>
        </w:rPr>
        <w:t>§11-21-12 of this code</w:t>
      </w:r>
      <w:r w:rsidRPr="00053BED">
        <w:rPr>
          <w:color w:val="auto"/>
        </w:rPr>
        <w:t>,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53CD2363" w14:textId="24B2571B" w:rsidR="00600376" w:rsidRPr="00053BED" w:rsidRDefault="006A5D85" w:rsidP="006A5D85">
      <w:pPr>
        <w:pStyle w:val="SectionBody"/>
        <w:rPr>
          <w:color w:val="auto"/>
        </w:rPr>
      </w:pPr>
      <w:r w:rsidRPr="00053BED">
        <w:rPr>
          <w:color w:val="auto"/>
        </w:rPr>
        <w:t xml:space="preserve">(d) </w:t>
      </w:r>
      <w:r w:rsidRPr="00053BED">
        <w:rPr>
          <w:i/>
          <w:iCs/>
          <w:color w:val="auto"/>
        </w:rPr>
        <w:t>Certain dependents.</w:t>
      </w:r>
      <w:r w:rsidRPr="00053BED">
        <w:rPr>
          <w:color w:val="auto"/>
        </w:rPr>
        <w:t xml:space="preserve"> -- Notwithstanding any provisions in this section, for taxable years beginning after December 31, 1986, a resident individual whose exemption amount for federal tax purposes is zero by virtue of section</w:t>
      </w:r>
      <w:r w:rsidR="000154ED" w:rsidRPr="00053BED">
        <w:rPr>
          <w:color w:val="auto"/>
        </w:rPr>
        <w:t xml:space="preserve"> </w:t>
      </w:r>
      <w:r w:rsidRPr="00053BED">
        <w:rPr>
          <w:color w:val="auto"/>
        </w:rPr>
        <w:t>151(d)(2) of the Internal Revenue Code of 1986, shall be allowed a single West Virginia exemption in the amount of $500.</w:t>
      </w:r>
    </w:p>
    <w:p w14:paraId="09D02873" w14:textId="657BA746" w:rsidR="006A5D85" w:rsidRPr="00053BED" w:rsidRDefault="006A5D85" w:rsidP="006A5D85">
      <w:pPr>
        <w:pStyle w:val="SectionBody"/>
        <w:rPr>
          <w:color w:val="auto"/>
          <w:u w:val="single"/>
        </w:rPr>
      </w:pPr>
      <w:r w:rsidRPr="00053BED">
        <w:rPr>
          <w:color w:val="auto"/>
          <w:u w:val="single"/>
        </w:rPr>
        <w:t xml:space="preserve">(e) </w:t>
      </w:r>
      <w:r w:rsidRPr="00053BED">
        <w:rPr>
          <w:i/>
          <w:iCs/>
          <w:color w:val="auto"/>
          <w:u w:val="single"/>
        </w:rPr>
        <w:t>Personal exemption deduction for stillborn children</w:t>
      </w:r>
      <w:r w:rsidRPr="00053BED">
        <w:rPr>
          <w:color w:val="auto"/>
          <w:u w:val="single"/>
        </w:rPr>
        <w:t>.</w:t>
      </w:r>
    </w:p>
    <w:p w14:paraId="11AC844B" w14:textId="6739E637" w:rsidR="006A5D85" w:rsidRPr="00053BED" w:rsidRDefault="006A5D85" w:rsidP="006A5D85">
      <w:pPr>
        <w:pStyle w:val="SectionBody"/>
        <w:rPr>
          <w:color w:val="auto"/>
          <w:u w:val="single"/>
          <w:lang w:val="en"/>
        </w:rPr>
      </w:pPr>
      <w:r w:rsidRPr="00053BED">
        <w:rPr>
          <w:color w:val="auto"/>
          <w:u w:val="single"/>
          <w:lang w:val="en"/>
        </w:rPr>
        <w:t xml:space="preserve">(1) In general. </w:t>
      </w:r>
      <w:r w:rsidR="008B3966" w:rsidRPr="00053BED">
        <w:rPr>
          <w:color w:val="auto"/>
          <w:u w:val="single"/>
          <w:lang w:val="en"/>
        </w:rPr>
        <w:t xml:space="preserve">-- </w:t>
      </w:r>
      <w:r w:rsidRPr="00053BED">
        <w:rPr>
          <w:color w:val="auto"/>
          <w:u w:val="single"/>
        </w:rPr>
        <w:t xml:space="preserve">§11-21-16(d) </w:t>
      </w:r>
      <w:r w:rsidRPr="00053BED">
        <w:rPr>
          <w:color w:val="auto"/>
          <w:u w:val="single"/>
          <w:lang w:val="en"/>
        </w:rPr>
        <w:t>of this code of 1986 (defining certain dependents) shall be considered for purposes of state taxes to include:</w:t>
      </w:r>
    </w:p>
    <w:p w14:paraId="225BF3C9" w14:textId="46C782CB" w:rsidR="006A5D85" w:rsidRPr="00053BED" w:rsidRDefault="006A5D85" w:rsidP="006A5D85">
      <w:pPr>
        <w:pStyle w:val="SectionBody"/>
        <w:rPr>
          <w:color w:val="auto"/>
          <w:u w:val="single"/>
          <w:lang w:val="en"/>
        </w:rPr>
      </w:pPr>
      <w:r w:rsidRPr="00053BED">
        <w:rPr>
          <w:color w:val="auto"/>
          <w:u w:val="single"/>
          <w:lang w:val="en"/>
        </w:rPr>
        <w:t xml:space="preserve">Stillborn </w:t>
      </w:r>
      <w:r w:rsidR="00115707" w:rsidRPr="00053BED">
        <w:rPr>
          <w:color w:val="auto"/>
          <w:u w:val="single"/>
          <w:lang w:val="en"/>
        </w:rPr>
        <w:t>c</w:t>
      </w:r>
      <w:r w:rsidR="008B3966" w:rsidRPr="00053BED">
        <w:rPr>
          <w:color w:val="auto"/>
          <w:u w:val="single"/>
          <w:lang w:val="en"/>
        </w:rPr>
        <w:t>hildren.</w:t>
      </w:r>
    </w:p>
    <w:p w14:paraId="3CA424E3" w14:textId="5E963924" w:rsidR="006A5D85" w:rsidRPr="00053BED" w:rsidRDefault="006A5D85" w:rsidP="006A5D85">
      <w:pPr>
        <w:pStyle w:val="SectionBody"/>
        <w:rPr>
          <w:color w:val="auto"/>
          <w:u w:val="single"/>
          <w:lang w:val="en"/>
        </w:rPr>
      </w:pPr>
      <w:r w:rsidRPr="00053BED">
        <w:rPr>
          <w:color w:val="auto"/>
          <w:u w:val="single"/>
          <w:lang w:val="en"/>
        </w:rPr>
        <w:t xml:space="preserve">(i) In </w:t>
      </w:r>
      <w:r w:rsidR="000154ED" w:rsidRPr="00053BED">
        <w:rPr>
          <w:color w:val="auto"/>
          <w:u w:val="single"/>
          <w:lang w:val="en"/>
        </w:rPr>
        <w:t>g</w:t>
      </w:r>
      <w:r w:rsidR="008B3966" w:rsidRPr="00053BED">
        <w:rPr>
          <w:color w:val="auto"/>
          <w:u w:val="single"/>
          <w:lang w:val="en"/>
        </w:rPr>
        <w:t>eneral. —</w:t>
      </w:r>
      <w:r w:rsidRPr="00053BED">
        <w:rPr>
          <w:color w:val="auto"/>
          <w:u w:val="single"/>
          <w:lang w:val="en"/>
        </w:rPr>
        <w:t>A stillborn child shall be treated as a dependent for the taxable year in which the child is extracted or delivered</w:t>
      </w:r>
      <w:r w:rsidR="008B3966" w:rsidRPr="00053BED">
        <w:rPr>
          <w:color w:val="auto"/>
          <w:u w:val="single"/>
          <w:lang w:val="en"/>
        </w:rPr>
        <w:t>,</w:t>
      </w:r>
      <w:r w:rsidRPr="00053BED">
        <w:rPr>
          <w:color w:val="auto"/>
          <w:u w:val="single"/>
          <w:lang w:val="en"/>
        </w:rPr>
        <w:t xml:space="preserve"> if the child would be so treated had the child been alive.</w:t>
      </w:r>
    </w:p>
    <w:p w14:paraId="0027DB28" w14:textId="1CA449B5" w:rsidR="006A5D85" w:rsidRPr="00053BED" w:rsidRDefault="006A5D85" w:rsidP="006A5D85">
      <w:pPr>
        <w:pStyle w:val="SectionBody"/>
        <w:rPr>
          <w:color w:val="auto"/>
          <w:u w:val="single"/>
          <w:lang w:val="en"/>
        </w:rPr>
      </w:pPr>
      <w:r w:rsidRPr="00053BED">
        <w:rPr>
          <w:color w:val="auto"/>
          <w:u w:val="single"/>
          <w:lang w:val="en"/>
        </w:rPr>
        <w:t xml:space="preserve">(ii) Exception for aborted </w:t>
      </w:r>
      <w:r w:rsidR="008B3966" w:rsidRPr="00053BED">
        <w:rPr>
          <w:color w:val="auto"/>
          <w:u w:val="single"/>
          <w:lang w:val="en"/>
        </w:rPr>
        <w:t xml:space="preserve">children. — </w:t>
      </w:r>
      <w:r w:rsidRPr="00053BED">
        <w:rPr>
          <w:color w:val="auto"/>
          <w:u w:val="single"/>
        </w:rPr>
        <w:t>§11-21-16(e)(A)</w:t>
      </w:r>
      <w:r w:rsidR="008B3966" w:rsidRPr="00053BED">
        <w:rPr>
          <w:color w:val="auto"/>
          <w:u w:val="single"/>
        </w:rPr>
        <w:t xml:space="preserve"> (i)</w:t>
      </w:r>
      <w:r w:rsidRPr="00053BED">
        <w:rPr>
          <w:color w:val="auto"/>
          <w:u w:val="single"/>
        </w:rPr>
        <w:t xml:space="preserve"> of </w:t>
      </w:r>
      <w:r w:rsidR="008B3966" w:rsidRPr="00053BED">
        <w:rPr>
          <w:color w:val="auto"/>
          <w:u w:val="single"/>
        </w:rPr>
        <w:t>this code</w:t>
      </w:r>
      <w:r w:rsidRPr="00053BED">
        <w:rPr>
          <w:color w:val="auto"/>
          <w:u w:val="single"/>
          <w:lang w:val="en"/>
        </w:rPr>
        <w:t xml:space="preserve"> </w:t>
      </w:r>
      <w:r w:rsidR="008B3966" w:rsidRPr="00053BED">
        <w:rPr>
          <w:color w:val="auto"/>
          <w:u w:val="single"/>
          <w:lang w:val="en"/>
        </w:rPr>
        <w:t>may</w:t>
      </w:r>
      <w:r w:rsidRPr="00053BED">
        <w:rPr>
          <w:color w:val="auto"/>
          <w:u w:val="single"/>
          <w:lang w:val="en"/>
        </w:rPr>
        <w:t xml:space="preserve"> not apply to any child who is stillborn by reason of an abortion.</w:t>
      </w:r>
    </w:p>
    <w:p w14:paraId="140F33F9" w14:textId="70A9AF44" w:rsidR="006A5D85" w:rsidRPr="00053BED" w:rsidRDefault="006A5D85" w:rsidP="006A5D85">
      <w:pPr>
        <w:pStyle w:val="SectionBody"/>
        <w:rPr>
          <w:color w:val="auto"/>
          <w:u w:val="single"/>
          <w:lang w:val="en"/>
        </w:rPr>
      </w:pPr>
      <w:r w:rsidRPr="00053BED">
        <w:rPr>
          <w:color w:val="auto"/>
          <w:u w:val="single"/>
          <w:lang w:val="en"/>
        </w:rPr>
        <w:t xml:space="preserve">(iii) </w:t>
      </w:r>
      <w:r w:rsidR="008B3966" w:rsidRPr="00053BED">
        <w:rPr>
          <w:color w:val="auto"/>
          <w:u w:val="single"/>
          <w:lang w:val="en"/>
        </w:rPr>
        <w:t>Verification. —</w:t>
      </w:r>
      <w:r w:rsidRPr="00053BED">
        <w:rPr>
          <w:color w:val="auto"/>
          <w:u w:val="single"/>
          <w:lang w:val="en"/>
        </w:rPr>
        <w:t xml:space="preserve">This subparagraph </w:t>
      </w:r>
      <w:r w:rsidR="008B3966" w:rsidRPr="00053BED">
        <w:rPr>
          <w:color w:val="auto"/>
          <w:u w:val="single"/>
          <w:lang w:val="en"/>
        </w:rPr>
        <w:t>may</w:t>
      </w:r>
      <w:r w:rsidRPr="00053BED">
        <w:rPr>
          <w:color w:val="auto"/>
          <w:u w:val="single"/>
          <w:lang w:val="en"/>
        </w:rPr>
        <w:t xml:space="preserve"> not apply to a stillborn child unless a </w:t>
      </w:r>
      <w:r w:rsidR="008B3966" w:rsidRPr="00053BED">
        <w:rPr>
          <w:color w:val="auto"/>
          <w:u w:val="single"/>
          <w:lang w:val="en"/>
        </w:rPr>
        <w:t>s</w:t>
      </w:r>
      <w:r w:rsidRPr="00053BED">
        <w:rPr>
          <w:color w:val="auto"/>
          <w:u w:val="single"/>
          <w:lang w:val="en"/>
        </w:rPr>
        <w:t>tate fetal death certificate is issued for the child.</w:t>
      </w:r>
    </w:p>
    <w:p w14:paraId="264991E8" w14:textId="489611D6" w:rsidR="006A5D85" w:rsidRPr="00053BED" w:rsidRDefault="006A5D85" w:rsidP="006A5D85">
      <w:pPr>
        <w:pStyle w:val="SectionBody"/>
        <w:rPr>
          <w:color w:val="auto"/>
          <w:u w:val="single"/>
          <w:lang w:val="en"/>
        </w:rPr>
      </w:pPr>
      <w:r w:rsidRPr="00053BED">
        <w:rPr>
          <w:color w:val="auto"/>
          <w:u w:val="single"/>
          <w:lang w:val="en"/>
        </w:rPr>
        <w:t xml:space="preserve">(iv) Tax Identification Number (“TIN”) not </w:t>
      </w:r>
      <w:r w:rsidR="008B3966" w:rsidRPr="00053BED">
        <w:rPr>
          <w:color w:val="auto"/>
          <w:u w:val="single"/>
          <w:lang w:val="en"/>
        </w:rPr>
        <w:t>required. —</w:t>
      </w:r>
      <w:r w:rsidRPr="00053BED">
        <w:rPr>
          <w:color w:val="auto"/>
          <w:u w:val="single"/>
          <w:lang w:val="en"/>
        </w:rPr>
        <w:t xml:space="preserve"> No TIN </w:t>
      </w:r>
      <w:r w:rsidR="008B3966" w:rsidRPr="00053BED">
        <w:rPr>
          <w:color w:val="auto"/>
          <w:u w:val="single"/>
          <w:lang w:val="en"/>
        </w:rPr>
        <w:t>may</w:t>
      </w:r>
      <w:r w:rsidRPr="00053BED">
        <w:rPr>
          <w:color w:val="auto"/>
          <w:u w:val="single"/>
          <w:lang w:val="en"/>
        </w:rPr>
        <w:t xml:space="preserve"> be required in applying for tax exemption of a stillborn child.</w:t>
      </w:r>
    </w:p>
    <w:p w14:paraId="687B08FF" w14:textId="0A147E12" w:rsidR="006A5D85" w:rsidRPr="00053BED" w:rsidRDefault="006A5D85" w:rsidP="006A5D85">
      <w:pPr>
        <w:pStyle w:val="SectionBody"/>
        <w:rPr>
          <w:color w:val="auto"/>
        </w:rPr>
      </w:pPr>
      <w:r w:rsidRPr="00053BED">
        <w:rPr>
          <w:color w:val="auto"/>
          <w:u w:val="single"/>
          <w:lang w:val="en"/>
        </w:rPr>
        <w:t xml:space="preserve">(2) Effective </w:t>
      </w:r>
      <w:r w:rsidR="008B3966" w:rsidRPr="00053BED">
        <w:rPr>
          <w:color w:val="auto"/>
          <w:u w:val="single"/>
          <w:lang w:val="en"/>
        </w:rPr>
        <w:t>date. —</w:t>
      </w:r>
      <w:r w:rsidRPr="00053BED">
        <w:rPr>
          <w:color w:val="auto"/>
          <w:u w:val="single"/>
          <w:lang w:val="en"/>
        </w:rPr>
        <w:t xml:space="preserve"> </w:t>
      </w:r>
      <w:r w:rsidR="008B3966" w:rsidRPr="00053BED">
        <w:rPr>
          <w:color w:val="auto"/>
          <w:u w:val="single"/>
          <w:lang w:val="en"/>
        </w:rPr>
        <w:t>T</w:t>
      </w:r>
      <w:r w:rsidRPr="00053BED">
        <w:rPr>
          <w:color w:val="auto"/>
          <w:u w:val="single"/>
          <w:lang w:val="en"/>
        </w:rPr>
        <w:t>his section appl</w:t>
      </w:r>
      <w:r w:rsidR="008B3966" w:rsidRPr="00053BED">
        <w:rPr>
          <w:color w:val="auto"/>
          <w:u w:val="single"/>
          <w:lang w:val="en"/>
        </w:rPr>
        <w:t>ies</w:t>
      </w:r>
      <w:r w:rsidRPr="00053BED">
        <w:rPr>
          <w:color w:val="auto"/>
          <w:u w:val="single"/>
          <w:lang w:val="en"/>
        </w:rPr>
        <w:t xml:space="preserve"> to stillborn children extracted or delivered after the date of the enactment of this legislation in taxable years ending after </w:t>
      </w:r>
      <w:r w:rsidR="008B3966" w:rsidRPr="00053BED">
        <w:rPr>
          <w:color w:val="auto"/>
          <w:u w:val="single"/>
          <w:lang w:val="en"/>
        </w:rPr>
        <w:t>that</w:t>
      </w:r>
      <w:r w:rsidRPr="00053BED">
        <w:rPr>
          <w:color w:val="auto"/>
          <w:u w:val="single"/>
          <w:lang w:val="en"/>
        </w:rPr>
        <w:t xml:space="preserve"> date.</w:t>
      </w:r>
    </w:p>
    <w:p w14:paraId="2FDACD86" w14:textId="35A8665A" w:rsidR="00C33014" w:rsidRPr="00053BED" w:rsidRDefault="00C33014" w:rsidP="00CC1F3B">
      <w:pPr>
        <w:pStyle w:val="Note"/>
        <w:rPr>
          <w:color w:val="auto"/>
        </w:rPr>
      </w:pPr>
    </w:p>
    <w:p w14:paraId="186B534E" w14:textId="77777777" w:rsidR="0087445B" w:rsidRPr="00053BED" w:rsidRDefault="0087445B" w:rsidP="00CC1F3B">
      <w:pPr>
        <w:pStyle w:val="Note"/>
        <w:rPr>
          <w:color w:val="auto"/>
        </w:rPr>
      </w:pPr>
    </w:p>
    <w:p w14:paraId="780B53BC" w14:textId="4399CFC2" w:rsidR="006865E9" w:rsidRPr="00053BED" w:rsidRDefault="00CF1DCA" w:rsidP="00CC1F3B">
      <w:pPr>
        <w:pStyle w:val="Note"/>
        <w:rPr>
          <w:color w:val="auto"/>
        </w:rPr>
      </w:pPr>
      <w:r w:rsidRPr="00053BED">
        <w:rPr>
          <w:color w:val="auto"/>
        </w:rPr>
        <w:t>NOTE: The</w:t>
      </w:r>
      <w:r w:rsidR="006865E9" w:rsidRPr="00053BED">
        <w:rPr>
          <w:color w:val="auto"/>
        </w:rPr>
        <w:t xml:space="preserve"> purpose of this bill is to </w:t>
      </w:r>
      <w:r w:rsidR="008B3966" w:rsidRPr="00053BED">
        <w:rPr>
          <w:color w:val="auto"/>
        </w:rPr>
        <w:t>allow the personal tax exemption deduction for a stillborn child.</w:t>
      </w:r>
    </w:p>
    <w:p w14:paraId="65984D21" w14:textId="248116D8" w:rsidR="006865E9" w:rsidRPr="00053BED" w:rsidRDefault="00AE48A0" w:rsidP="00CC1F3B">
      <w:pPr>
        <w:pStyle w:val="Note"/>
        <w:rPr>
          <w:color w:val="auto"/>
        </w:rPr>
      </w:pPr>
      <w:r w:rsidRPr="00053BED">
        <w:rPr>
          <w:color w:val="auto"/>
        </w:rPr>
        <w:t>Strike-throughs indicate language that would be stricken from a heading or the present law</w:t>
      </w:r>
      <w:r w:rsidR="00221D4A" w:rsidRPr="00053BED">
        <w:rPr>
          <w:color w:val="auto"/>
        </w:rPr>
        <w:t>,</w:t>
      </w:r>
      <w:r w:rsidRPr="00053BED">
        <w:rPr>
          <w:color w:val="auto"/>
        </w:rPr>
        <w:t xml:space="preserve"> and underscoring indicates new language that would be added.</w:t>
      </w:r>
    </w:p>
    <w:sectPr w:rsidR="006865E9" w:rsidRPr="00053BED" w:rsidSect="006003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25507" w14:textId="77777777" w:rsidR="005A3DAE" w:rsidRPr="00B844FE" w:rsidRDefault="005A3DAE" w:rsidP="00B844FE">
      <w:r>
        <w:separator/>
      </w:r>
    </w:p>
  </w:endnote>
  <w:endnote w:type="continuationSeparator" w:id="0">
    <w:p w14:paraId="65545F8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F791D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7AC1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CB8C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183D" w14:textId="77777777" w:rsidR="005A3DAE" w:rsidRPr="00B844FE" w:rsidRDefault="005A3DAE" w:rsidP="00B844FE">
      <w:r>
        <w:separator/>
      </w:r>
    </w:p>
  </w:footnote>
  <w:footnote w:type="continuationSeparator" w:id="0">
    <w:p w14:paraId="6FF3E86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16AD" w14:textId="77777777" w:rsidR="002A0269" w:rsidRPr="00B844FE" w:rsidRDefault="00C97BA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B019" w14:textId="0D2991DE" w:rsidR="00C33014" w:rsidRPr="00C33014" w:rsidRDefault="00AE48A0" w:rsidP="000573A9">
    <w:pPr>
      <w:pStyle w:val="HeaderStyle"/>
    </w:pPr>
    <w:r>
      <w:t>I</w:t>
    </w:r>
    <w:r w:rsidR="001A66B7">
      <w:t xml:space="preserve">ntr </w:t>
    </w:r>
    <w:sdt>
      <w:sdtPr>
        <w:tag w:val="BNumWH"/>
        <w:id w:val="138549797"/>
        <w:placeholder>
          <w:docPart w:val="98EFA0FE92024F4E8ED7EABCEA4B1DBF"/>
        </w:placeholder>
        <w:showingPlcHdr/>
        <w:text/>
      </w:sdtPr>
      <w:sdtEndPr/>
      <w:sdtContent/>
    </w:sdt>
    <w:r w:rsidR="007A5259">
      <w:t xml:space="preserve"> </w:t>
    </w:r>
    <w:r w:rsidR="006A5D85">
      <w:t>HB</w:t>
    </w:r>
    <w:r w:rsidR="00C33014" w:rsidRPr="002A0269">
      <w:ptab w:relativeTo="margin" w:alignment="center" w:leader="none"/>
    </w:r>
    <w:r w:rsidR="00C33014">
      <w:tab/>
    </w:r>
    <w:sdt>
      <w:sdtPr>
        <w:alias w:val="CBD Number"/>
        <w:tag w:val="CBD Number"/>
        <w:id w:val="1176923086"/>
        <w:lock w:val="sdtLocked"/>
        <w:text/>
      </w:sdtPr>
      <w:sdtEndPr/>
      <w:sdtContent>
        <w:r w:rsidR="006A5D85" w:rsidRPr="006A5D85">
          <w:t>202</w:t>
        </w:r>
        <w:r w:rsidR="00FB4D4B">
          <w:t>1</w:t>
        </w:r>
        <w:r w:rsidR="006A5D85" w:rsidRPr="006A5D85">
          <w:t>R</w:t>
        </w:r>
        <w:r w:rsidR="00FB4D4B">
          <w:t>1191</w:t>
        </w:r>
      </w:sdtContent>
    </w:sdt>
  </w:p>
  <w:p w14:paraId="249CAA0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36AA" w14:textId="1615D183" w:rsidR="002A0269" w:rsidRPr="002A0269" w:rsidRDefault="00C97BA6" w:rsidP="00CC1F3B">
    <w:pPr>
      <w:pStyle w:val="HeaderStyle"/>
    </w:pPr>
    <w:sdt>
      <w:sdtPr>
        <w:tag w:val="BNumWH"/>
        <w:id w:val="-1890952866"/>
        <w:placeholder>
          <w:docPart w:val="F05A61B2BF0B4CEEB70EBFFD27F165F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A5D85">
          <w:t>202</w:t>
        </w:r>
        <w:r w:rsidR="00C748BC">
          <w:t>1</w:t>
        </w:r>
        <w:r w:rsidR="006A5D85">
          <w:t>R</w:t>
        </w:r>
        <w:r w:rsidR="00C748BC">
          <w:t>1191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54ED"/>
    <w:rsid w:val="00053BED"/>
    <w:rsid w:val="000573A9"/>
    <w:rsid w:val="00085D22"/>
    <w:rsid w:val="000C5C77"/>
    <w:rsid w:val="000E3912"/>
    <w:rsid w:val="0010070F"/>
    <w:rsid w:val="00115707"/>
    <w:rsid w:val="0015112E"/>
    <w:rsid w:val="001552E7"/>
    <w:rsid w:val="001566B4"/>
    <w:rsid w:val="001A66B7"/>
    <w:rsid w:val="001C279E"/>
    <w:rsid w:val="001D459E"/>
    <w:rsid w:val="00221D4A"/>
    <w:rsid w:val="00256638"/>
    <w:rsid w:val="0027011C"/>
    <w:rsid w:val="00274200"/>
    <w:rsid w:val="00275740"/>
    <w:rsid w:val="002A0269"/>
    <w:rsid w:val="002B6372"/>
    <w:rsid w:val="00303684"/>
    <w:rsid w:val="003143F5"/>
    <w:rsid w:val="00314854"/>
    <w:rsid w:val="00394191"/>
    <w:rsid w:val="003C51CD"/>
    <w:rsid w:val="004131C4"/>
    <w:rsid w:val="004368E0"/>
    <w:rsid w:val="004C13DD"/>
    <w:rsid w:val="004E3441"/>
    <w:rsid w:val="00500579"/>
    <w:rsid w:val="005A3DAE"/>
    <w:rsid w:val="005A5366"/>
    <w:rsid w:val="005B4710"/>
    <w:rsid w:val="005D78C7"/>
    <w:rsid w:val="005E68E2"/>
    <w:rsid w:val="00600376"/>
    <w:rsid w:val="006369EB"/>
    <w:rsid w:val="00637E73"/>
    <w:rsid w:val="006865E9"/>
    <w:rsid w:val="00691F3E"/>
    <w:rsid w:val="00694BFB"/>
    <w:rsid w:val="006A106B"/>
    <w:rsid w:val="006A5D85"/>
    <w:rsid w:val="006C523D"/>
    <w:rsid w:val="006D4036"/>
    <w:rsid w:val="00785058"/>
    <w:rsid w:val="007A5259"/>
    <w:rsid w:val="007A7081"/>
    <w:rsid w:val="007B7D7C"/>
    <w:rsid w:val="007F1CF5"/>
    <w:rsid w:val="00820C1B"/>
    <w:rsid w:val="00834EDE"/>
    <w:rsid w:val="008736AA"/>
    <w:rsid w:val="0087445B"/>
    <w:rsid w:val="008A425F"/>
    <w:rsid w:val="008B3966"/>
    <w:rsid w:val="008D275D"/>
    <w:rsid w:val="009773D7"/>
    <w:rsid w:val="00980327"/>
    <w:rsid w:val="009849A7"/>
    <w:rsid w:val="009852B0"/>
    <w:rsid w:val="00986478"/>
    <w:rsid w:val="009B472F"/>
    <w:rsid w:val="009B5557"/>
    <w:rsid w:val="009F1067"/>
    <w:rsid w:val="00A31E01"/>
    <w:rsid w:val="00A527AD"/>
    <w:rsid w:val="00A718CF"/>
    <w:rsid w:val="00AE48A0"/>
    <w:rsid w:val="00AE61BE"/>
    <w:rsid w:val="00AE7B08"/>
    <w:rsid w:val="00B16F25"/>
    <w:rsid w:val="00B24422"/>
    <w:rsid w:val="00B66B81"/>
    <w:rsid w:val="00B80C20"/>
    <w:rsid w:val="00B844FE"/>
    <w:rsid w:val="00B86B4F"/>
    <w:rsid w:val="00BA1F84"/>
    <w:rsid w:val="00BC562B"/>
    <w:rsid w:val="00C33014"/>
    <w:rsid w:val="00C33434"/>
    <w:rsid w:val="00C34869"/>
    <w:rsid w:val="00C42EB6"/>
    <w:rsid w:val="00C748BC"/>
    <w:rsid w:val="00C85096"/>
    <w:rsid w:val="00C97BA6"/>
    <w:rsid w:val="00CB1ADC"/>
    <w:rsid w:val="00CB20EF"/>
    <w:rsid w:val="00CC1F3B"/>
    <w:rsid w:val="00CD12CB"/>
    <w:rsid w:val="00CD36CF"/>
    <w:rsid w:val="00CF1DCA"/>
    <w:rsid w:val="00D32DAD"/>
    <w:rsid w:val="00D579FC"/>
    <w:rsid w:val="00D81C16"/>
    <w:rsid w:val="00DE526B"/>
    <w:rsid w:val="00DF199D"/>
    <w:rsid w:val="00E01542"/>
    <w:rsid w:val="00E365F1"/>
    <w:rsid w:val="00E62F48"/>
    <w:rsid w:val="00E831B3"/>
    <w:rsid w:val="00E95FBC"/>
    <w:rsid w:val="00EB7621"/>
    <w:rsid w:val="00EE70CB"/>
    <w:rsid w:val="00F41CA2"/>
    <w:rsid w:val="00F443C0"/>
    <w:rsid w:val="00F62EFB"/>
    <w:rsid w:val="00F939A4"/>
    <w:rsid w:val="00FA7B09"/>
    <w:rsid w:val="00FB4D4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FBDBA2"/>
  <w15:chartTrackingRefBased/>
  <w15:docId w15:val="{DB07693A-2EE9-4592-93C2-97A8DEAD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5D85"/>
    <w:rPr>
      <w:rFonts w:eastAsia="Calibri"/>
      <w:b/>
      <w:caps/>
      <w:color w:val="000000"/>
      <w:sz w:val="24"/>
    </w:rPr>
  </w:style>
  <w:style w:type="character" w:customStyle="1" w:styleId="SectionBodyChar">
    <w:name w:val="Section Body Char"/>
    <w:link w:val="SectionBody"/>
    <w:rsid w:val="006A5D85"/>
    <w:rPr>
      <w:rFonts w:eastAsia="Calibri"/>
      <w:color w:val="000000"/>
    </w:rPr>
  </w:style>
  <w:style w:type="character" w:customStyle="1" w:styleId="SectionHeadingChar">
    <w:name w:val="Section Heading Char"/>
    <w:link w:val="SectionHeading"/>
    <w:rsid w:val="006A5D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7519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7519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7519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7519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75194" w:rsidRDefault="00075561">
          <w:pPr>
            <w:pStyle w:val="460D713500284C7FB4932CF3609CC106"/>
          </w:pPr>
          <w:r>
            <w:rPr>
              <w:rStyle w:val="PlaceholderText"/>
            </w:rPr>
            <w:t>Enter References</w:t>
          </w:r>
        </w:p>
      </w:docPartBody>
    </w:docPart>
    <w:docPart>
      <w:docPartPr>
        <w:name w:val="98EFA0FE92024F4E8ED7EABCEA4B1DBF"/>
        <w:category>
          <w:name w:val="General"/>
          <w:gallery w:val="placeholder"/>
        </w:category>
        <w:types>
          <w:type w:val="bbPlcHdr"/>
        </w:types>
        <w:behaviors>
          <w:behavior w:val="content"/>
        </w:behaviors>
        <w:guid w:val="{911AD707-033E-4DC5-87B7-CEB7645BBC34}"/>
      </w:docPartPr>
      <w:docPartBody>
        <w:p w:rsidR="00C75F7B" w:rsidRDefault="00C75F7B"/>
      </w:docPartBody>
    </w:docPart>
    <w:docPart>
      <w:docPartPr>
        <w:name w:val="F05A61B2BF0B4CEEB70EBFFD27F165F3"/>
        <w:category>
          <w:name w:val="General"/>
          <w:gallery w:val="placeholder"/>
        </w:category>
        <w:types>
          <w:type w:val="bbPlcHdr"/>
        </w:types>
        <w:behaviors>
          <w:behavior w:val="content"/>
        </w:behaviors>
        <w:guid w:val="{9849894E-3F91-4995-B1EE-3EFD4DE59FEF}"/>
      </w:docPartPr>
      <w:docPartBody>
        <w:p w:rsidR="00C75F7B" w:rsidRDefault="00C75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75194"/>
    <w:rsid w:val="00C7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A015-08CA-4AD4-8F02-D63F4E34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2020-01-07T13:10:00Z</cp:lastPrinted>
  <dcterms:created xsi:type="dcterms:W3CDTF">2021-02-08T16:12:00Z</dcterms:created>
  <dcterms:modified xsi:type="dcterms:W3CDTF">2021-02-08T16:12:00Z</dcterms:modified>
</cp:coreProperties>
</file>